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C2BB" w14:textId="32436C22" w:rsidR="005705E9" w:rsidRPr="00E62D48" w:rsidRDefault="005705E9" w:rsidP="005705E9">
      <w:pPr>
        <w:spacing w:before="120" w:after="120"/>
        <w:jc w:val="both"/>
        <w:rPr>
          <w:b/>
        </w:rPr>
      </w:pPr>
      <w:r w:rsidRPr="00E62D48">
        <w:rPr>
          <w:b/>
        </w:rPr>
        <w:t>Załączniki do wniosku</w:t>
      </w:r>
      <w:r>
        <w:rPr>
          <w:b/>
        </w:rPr>
        <w:t xml:space="preserve"> likwidacji barier architektonicznych</w:t>
      </w:r>
      <w:r w:rsidRPr="00E62D48">
        <w:rPr>
          <w:b/>
        </w:rPr>
        <w:t>:</w:t>
      </w:r>
    </w:p>
    <w:p w14:paraId="480F4F0F" w14:textId="77777777" w:rsidR="005705E9" w:rsidRPr="00D77648" w:rsidRDefault="005705E9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D77648">
        <w:rPr>
          <w:sz w:val="22"/>
          <w:szCs w:val="22"/>
        </w:rPr>
        <w:t>Kopia orzeczenia, o którym mowa w art. 1 lub 62 ustawy z dnia 27 sierpnia 1997 r. o</w:t>
      </w:r>
      <w:r>
        <w:rPr>
          <w:sz w:val="22"/>
          <w:szCs w:val="22"/>
        </w:rPr>
        <w:t> </w:t>
      </w:r>
      <w:r w:rsidRPr="00D77648">
        <w:rPr>
          <w:sz w:val="22"/>
          <w:szCs w:val="22"/>
        </w:rPr>
        <w:t xml:space="preserve">rehabilitacji zawodowej i społecznej oraz zatrudnianiu osób niepełnosprawnych </w:t>
      </w:r>
      <w:r>
        <w:rPr>
          <w:sz w:val="22"/>
          <w:szCs w:val="22"/>
        </w:rPr>
        <w:br/>
      </w:r>
      <w:r w:rsidRPr="00D77648">
        <w:rPr>
          <w:sz w:val="22"/>
          <w:szCs w:val="22"/>
        </w:rPr>
        <w:t xml:space="preserve">(Dz. U. Nr123, poz. 776 z </w:t>
      </w:r>
      <w:proofErr w:type="spellStart"/>
      <w:r w:rsidRPr="00D77648">
        <w:rPr>
          <w:sz w:val="22"/>
          <w:szCs w:val="22"/>
        </w:rPr>
        <w:t>późn</w:t>
      </w:r>
      <w:proofErr w:type="spellEnd"/>
      <w:r w:rsidRPr="00D77648">
        <w:rPr>
          <w:sz w:val="22"/>
          <w:szCs w:val="22"/>
        </w:rPr>
        <w:t>. zm.).</w:t>
      </w:r>
    </w:p>
    <w:p w14:paraId="0E58C519" w14:textId="77777777" w:rsidR="005705E9" w:rsidRPr="00D77648" w:rsidRDefault="005705E9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D77648">
        <w:rPr>
          <w:sz w:val="22"/>
          <w:szCs w:val="22"/>
        </w:rPr>
        <w:t>Kopia orzeczeń o niepełnosprawności osób mieszkających wspólnie z Wnioskodawcą, w</w:t>
      </w:r>
      <w:r>
        <w:rPr>
          <w:sz w:val="22"/>
          <w:szCs w:val="22"/>
        </w:rPr>
        <w:t> </w:t>
      </w:r>
      <w:r w:rsidRPr="00D77648">
        <w:rPr>
          <w:sz w:val="22"/>
          <w:szCs w:val="22"/>
        </w:rPr>
        <w:t>przypadku takich osób.</w:t>
      </w:r>
    </w:p>
    <w:p w14:paraId="7E8E10F7" w14:textId="77777777" w:rsidR="005705E9" w:rsidRPr="00D77648" w:rsidRDefault="005705E9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D77648">
        <w:rPr>
          <w:sz w:val="22"/>
          <w:szCs w:val="22"/>
        </w:rPr>
        <w:t>Aktualne zaświadczenie lekarskie, zawierające informację o rodzaju niepełnosprawności, jeżeli rodzaj niepełnosprawności  nie jest określony w orzeczeniu (na załączonym formularzu).</w:t>
      </w:r>
    </w:p>
    <w:p w14:paraId="2B2DDF79" w14:textId="77777777" w:rsidR="005705E9" w:rsidRPr="00D77648" w:rsidRDefault="005705E9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D77648">
        <w:rPr>
          <w:sz w:val="22"/>
          <w:szCs w:val="22"/>
        </w:rPr>
        <w:t>Udokumentowana podstawa prawna zameldowania w lokalu, w którym ma nastąpić likwidacja barier architektonicznych (własność, umowa najmu), zgoda właściciela budynku.</w:t>
      </w:r>
    </w:p>
    <w:p w14:paraId="19E2F5A8" w14:textId="77777777" w:rsidR="005705E9" w:rsidRPr="00D77648" w:rsidRDefault="005705E9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D77648">
        <w:rPr>
          <w:sz w:val="22"/>
          <w:szCs w:val="22"/>
        </w:rPr>
        <w:t>Oświadczenie o wysokości dochodów i liczbie członków rodziny pozostających we wspólnym gospodarstwie domowym.</w:t>
      </w:r>
    </w:p>
    <w:p w14:paraId="32F6F98F" w14:textId="2AB26EEA" w:rsidR="005705E9" w:rsidRDefault="005705E9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Szkic mieszkania (rzut z góry)</w:t>
      </w:r>
    </w:p>
    <w:p w14:paraId="1A55CA39" w14:textId="1F2F5109" w:rsidR="00642F61" w:rsidRPr="00D77648" w:rsidRDefault="00642F61" w:rsidP="005705E9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 drugiego etapu wymagany będzie kosztorys wstępny, złożony po pisemnej informacji z PCPR o zakwalifikowaniu wniosku do realizacji</w:t>
      </w:r>
    </w:p>
    <w:p w14:paraId="1538AE79" w14:textId="09207B2C" w:rsidR="007D035E" w:rsidRDefault="00642F61" w:rsidP="005705E9"/>
    <w:sectPr w:rsidR="007D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742D2"/>
    <w:multiLevelType w:val="hybridMultilevel"/>
    <w:tmpl w:val="BB30B412"/>
    <w:lvl w:ilvl="0" w:tplc="9C469F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30CE2"/>
    <w:multiLevelType w:val="hybridMultilevel"/>
    <w:tmpl w:val="B394D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E9"/>
    <w:rsid w:val="00204C5E"/>
    <w:rsid w:val="00470836"/>
    <w:rsid w:val="005705E9"/>
    <w:rsid w:val="00642F61"/>
    <w:rsid w:val="00D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4138"/>
  <w15:chartTrackingRefBased/>
  <w15:docId w15:val="{D1C6567C-C1D8-4030-A4C7-E92E2B55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BŻ. Żabińska</dc:creator>
  <cp:keywords/>
  <dc:description/>
  <cp:lastModifiedBy>Bożena BŻ. Żabińska</cp:lastModifiedBy>
  <cp:revision>3</cp:revision>
  <dcterms:created xsi:type="dcterms:W3CDTF">2022-01-04T09:49:00Z</dcterms:created>
  <dcterms:modified xsi:type="dcterms:W3CDTF">2022-01-04T09:53:00Z</dcterms:modified>
</cp:coreProperties>
</file>